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  <w:t>江汉大学学生出国（境）交流学习项目申请表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92"/>
        <w:tblOverlap w:val="never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425"/>
        <w:gridCol w:w="144"/>
        <w:gridCol w:w="707"/>
        <w:gridCol w:w="853"/>
        <w:gridCol w:w="1132"/>
        <w:gridCol w:w="475"/>
        <w:gridCol w:w="659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学院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年级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212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学号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绩点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绩点/满分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语种/水平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四级/425分</w:t>
            </w:r>
          </w:p>
        </w:tc>
        <w:tc>
          <w:tcPr>
            <w:tcW w:w="16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其他语言成绩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雅思、托福或其他语言等级测试成绩，按项目需求填写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交流学习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时长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年/月/日-年/月/日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天数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项目国家（地区）及学校</w:t>
            </w:r>
          </w:p>
        </w:tc>
        <w:tc>
          <w:tcPr>
            <w:tcW w:w="3206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类别</w:t>
            </w:r>
          </w:p>
        </w:tc>
        <w:tc>
          <w:tcPr>
            <w:tcW w:w="8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短期项目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中期项目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长期项目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</w:p>
          <w:p>
            <w:pPr>
              <w:spacing w:line="40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国家公派项目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学校派出项目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其他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本学期（年）选课情况及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修读计划</w:t>
            </w:r>
          </w:p>
        </w:tc>
        <w:tc>
          <w:tcPr>
            <w:tcW w:w="8028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填写本学期（年）修读计划，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是否退选部分或全部课程，是否申请免听部分课程，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能否回校参加课程正常考试等</w:t>
            </w:r>
            <w:r>
              <w:rPr>
                <w:rFonts w:hint="eastAsia" w:ascii="Times New Roman" w:hAnsi="Times New Roman" w:eastAsia="仿宋_GB2312"/>
                <w:color w:val="A5A5A5"/>
                <w:szCs w:val="21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出国（境）交流学习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计划</w:t>
            </w:r>
          </w:p>
        </w:tc>
        <w:tc>
          <w:tcPr>
            <w:tcW w:w="8028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中、长期交流学习项目学生填写所学课程</w:t>
            </w:r>
            <w:r>
              <w:rPr>
                <w:rFonts w:hint="eastAsia" w:ascii="Times New Roman" w:hAnsi="Times New Roman" w:eastAsia="仿宋_GB2312"/>
                <w:color w:val="A5A5A5"/>
                <w:szCs w:val="21"/>
              </w:rPr>
              <w:t>、</w:t>
            </w:r>
            <w:r>
              <w:rPr>
                <w:rFonts w:ascii="Times New Roman" w:hAnsi="Times New Roman" w:eastAsia="仿宋_GB2312"/>
                <w:color w:val="A5A5A5"/>
                <w:szCs w:val="21"/>
              </w:rPr>
              <w:t>研究计划。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5A5A5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短期交流学习项目学生填写项目行程安排</w:t>
            </w:r>
            <w:r>
              <w:rPr>
                <w:rFonts w:hint="eastAsia" w:ascii="Times New Roman" w:hAnsi="Times New Roman" w:eastAsia="仿宋_GB2312"/>
                <w:color w:val="A5A5A5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所属学院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（部）/培养单位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8028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负责人签字（公章）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5A5A5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0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本科生流程</w:t>
            </w:r>
          </w:p>
        </w:tc>
        <w:tc>
          <w:tcPr>
            <w:tcW w:w="491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研究生流程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教务处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负责人签字（公章）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年   月   日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研究生导师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320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5A5A5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学生处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负责人签字（公章）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年   月   日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研究生院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320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负责人签字（公章）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国际处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8028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负责人签字（公章）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年   月   日</w:t>
            </w:r>
          </w:p>
        </w:tc>
      </w:tr>
    </w:tbl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C6B9DC-708E-4CEA-972E-19AB089D04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3105A99-6110-45D8-9A20-CD6D3E7C43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DF6DAB-C3BA-4BE9-9513-53478E86945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C5A4B9E-69D3-482E-9B9C-A698ABB290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mU0ZjJmNjE0MGFjYTg1NGRlYjM0MDY1ZTFiYjgifQ=="/>
  </w:docVars>
  <w:rsids>
    <w:rsidRoot w:val="47EA2E8A"/>
    <w:rsid w:val="01A06E9D"/>
    <w:rsid w:val="071E7C80"/>
    <w:rsid w:val="10164117"/>
    <w:rsid w:val="14871C42"/>
    <w:rsid w:val="1D6A1D49"/>
    <w:rsid w:val="332307A5"/>
    <w:rsid w:val="416322DD"/>
    <w:rsid w:val="42C96EF3"/>
    <w:rsid w:val="47BF501B"/>
    <w:rsid w:val="47EA2E8A"/>
    <w:rsid w:val="4A8262EA"/>
    <w:rsid w:val="526F2D81"/>
    <w:rsid w:val="5AAB77C2"/>
    <w:rsid w:val="5D56478C"/>
    <w:rsid w:val="601C0F16"/>
    <w:rsid w:val="66DF11F8"/>
    <w:rsid w:val="6AB41AEC"/>
    <w:rsid w:val="6AE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材料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396</Characters>
  <Lines>0</Lines>
  <Paragraphs>0</Paragraphs>
  <TotalTime>6</TotalTime>
  <ScaleCrop>false</ScaleCrop>
  <LinksUpToDate>false</LinksUpToDate>
  <CharactersWithSpaces>587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2024-09-30T06:02:00Z</dcterms:created>
  <dc:creator>齐剑</dc:creator>
  <cp:lastModifiedBy>文华</cp:lastModifiedBy>
  <dcterms:modified xsi:type="dcterms:W3CDTF">2026-04-02T08:00:39Z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ED0ED26468F4476B91429EF22FC676F3</vt:lpwstr>
  </property>
</Properties>
</file>